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4E" w:rsidRPr="00D608F9" w:rsidRDefault="00F7704E" w:rsidP="00F7704E">
      <w:pPr>
        <w:pStyle w:val="6"/>
      </w:pPr>
      <w:r w:rsidRPr="00D608F9">
        <w:t>Схема сдачи зачетов и экзаменов по курсам обучения</w:t>
      </w:r>
    </w:p>
    <w:p w:rsidR="00F7704E" w:rsidRPr="00D608F9" w:rsidRDefault="00F7704E" w:rsidP="00F7704E">
      <w:pPr>
        <w:spacing w:before="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16"/>
        <w:gridCol w:w="3216"/>
        <w:gridCol w:w="3216"/>
      </w:tblGrid>
      <w:tr w:rsidR="00F7704E" w:rsidRPr="00D608F9" w:rsidTr="00BC01DF">
        <w:tc>
          <w:tcPr>
            <w:tcW w:w="3216" w:type="dxa"/>
          </w:tcPr>
          <w:p w:rsidR="00F7704E" w:rsidRPr="00D608F9" w:rsidRDefault="00F7704E" w:rsidP="00BC01DF">
            <w:pPr>
              <w:spacing w:before="60"/>
              <w:jc w:val="center"/>
              <w:rPr>
                <w:i/>
              </w:rPr>
            </w:pPr>
            <w:r w:rsidRPr="00D608F9">
              <w:rPr>
                <w:i/>
              </w:rPr>
              <w:t>I этап</w:t>
            </w:r>
          </w:p>
        </w:tc>
        <w:tc>
          <w:tcPr>
            <w:tcW w:w="3216" w:type="dxa"/>
          </w:tcPr>
          <w:p w:rsidR="00F7704E" w:rsidRPr="00D608F9" w:rsidRDefault="00F7704E" w:rsidP="00BC01DF">
            <w:pPr>
              <w:spacing w:before="60"/>
              <w:jc w:val="center"/>
              <w:rPr>
                <w:i/>
              </w:rPr>
            </w:pPr>
            <w:r w:rsidRPr="00D608F9">
              <w:rPr>
                <w:i/>
              </w:rPr>
              <w:t>II этап</w:t>
            </w:r>
          </w:p>
        </w:tc>
        <w:tc>
          <w:tcPr>
            <w:tcW w:w="3216" w:type="dxa"/>
          </w:tcPr>
          <w:p w:rsidR="00F7704E" w:rsidRPr="00D608F9" w:rsidRDefault="00F7704E" w:rsidP="00BC01DF">
            <w:pPr>
              <w:spacing w:before="60"/>
              <w:jc w:val="center"/>
              <w:rPr>
                <w:i/>
              </w:rPr>
            </w:pPr>
            <w:r w:rsidRPr="00D608F9">
              <w:rPr>
                <w:i/>
              </w:rPr>
              <w:t>III этап</w:t>
            </w:r>
          </w:p>
        </w:tc>
      </w:tr>
      <w:tr w:rsidR="00F7704E" w:rsidRPr="00D608F9" w:rsidTr="00BC01DF">
        <w:tc>
          <w:tcPr>
            <w:tcW w:w="3216" w:type="dxa"/>
          </w:tcPr>
          <w:p w:rsidR="00F7704E" w:rsidRPr="00D608F9" w:rsidRDefault="00F7704E" w:rsidP="00BC01DF">
            <w:pPr>
              <w:spacing w:before="60"/>
            </w:pPr>
            <w:r w:rsidRPr="00D608F9">
              <w:t>Музыкально-ритмические навыки (зачет)</w:t>
            </w:r>
          </w:p>
        </w:tc>
        <w:tc>
          <w:tcPr>
            <w:tcW w:w="3216" w:type="dxa"/>
          </w:tcPr>
          <w:p w:rsidR="00F7704E" w:rsidRPr="00D608F9" w:rsidRDefault="00F7704E" w:rsidP="00BC01DF">
            <w:pPr>
              <w:spacing w:before="60"/>
            </w:pPr>
            <w:r w:rsidRPr="00D608F9">
              <w:t>Навыки выразительного движения (зачет)</w:t>
            </w:r>
          </w:p>
        </w:tc>
        <w:tc>
          <w:tcPr>
            <w:tcW w:w="3216" w:type="dxa"/>
          </w:tcPr>
          <w:p w:rsidR="00F7704E" w:rsidRPr="00D608F9" w:rsidRDefault="00F7704E" w:rsidP="00BC01DF">
            <w:pPr>
              <w:spacing w:before="60"/>
            </w:pPr>
            <w:r w:rsidRPr="00D608F9">
              <w:t>Современная хореография (экзамен)</w:t>
            </w:r>
          </w:p>
        </w:tc>
      </w:tr>
      <w:tr w:rsidR="00F7704E" w:rsidRPr="00D608F9" w:rsidTr="00BC01DF">
        <w:tc>
          <w:tcPr>
            <w:tcW w:w="3216" w:type="dxa"/>
          </w:tcPr>
          <w:p w:rsidR="00F7704E" w:rsidRPr="00D608F9" w:rsidRDefault="00F7704E" w:rsidP="00BC01DF">
            <w:pPr>
              <w:spacing w:before="60"/>
            </w:pPr>
            <w:r w:rsidRPr="00D608F9">
              <w:t>Классический танец (экзамен)</w:t>
            </w:r>
          </w:p>
        </w:tc>
        <w:tc>
          <w:tcPr>
            <w:tcW w:w="3216" w:type="dxa"/>
          </w:tcPr>
          <w:p w:rsidR="00F7704E" w:rsidRPr="00D608F9" w:rsidRDefault="00F7704E" w:rsidP="00BC01DF">
            <w:pPr>
              <w:spacing w:before="60"/>
            </w:pPr>
            <w:r w:rsidRPr="00D608F9">
              <w:t>Современный танец (зачет)</w:t>
            </w:r>
          </w:p>
        </w:tc>
        <w:tc>
          <w:tcPr>
            <w:tcW w:w="3216" w:type="dxa"/>
          </w:tcPr>
          <w:p w:rsidR="00F7704E" w:rsidRPr="00D608F9" w:rsidRDefault="00F7704E" w:rsidP="00BC01DF">
            <w:pPr>
              <w:spacing w:before="60"/>
            </w:pPr>
            <w:r w:rsidRPr="00D608F9">
              <w:t>Народно-сценический танец (экзамен)</w:t>
            </w:r>
          </w:p>
        </w:tc>
      </w:tr>
      <w:tr w:rsidR="00F7704E" w:rsidRPr="00D608F9" w:rsidTr="00BC01DF">
        <w:tc>
          <w:tcPr>
            <w:tcW w:w="3216" w:type="dxa"/>
          </w:tcPr>
          <w:p w:rsidR="00F7704E" w:rsidRPr="00D608F9" w:rsidRDefault="00F7704E" w:rsidP="00BC01DF">
            <w:pPr>
              <w:spacing w:before="60"/>
            </w:pPr>
          </w:p>
        </w:tc>
        <w:tc>
          <w:tcPr>
            <w:tcW w:w="3216" w:type="dxa"/>
          </w:tcPr>
          <w:p w:rsidR="00F7704E" w:rsidRPr="00D608F9" w:rsidRDefault="00F7704E" w:rsidP="00BC01DF">
            <w:pPr>
              <w:spacing w:before="60"/>
            </w:pPr>
            <w:r w:rsidRPr="00D608F9">
              <w:t>Классический танец (экзамен)</w:t>
            </w:r>
          </w:p>
        </w:tc>
        <w:tc>
          <w:tcPr>
            <w:tcW w:w="3216" w:type="dxa"/>
          </w:tcPr>
          <w:p w:rsidR="00F7704E" w:rsidRPr="00D608F9" w:rsidRDefault="00F7704E" w:rsidP="00BC01DF">
            <w:pPr>
              <w:spacing w:before="60"/>
            </w:pPr>
            <w:r w:rsidRPr="00D608F9">
              <w:t>Классический танец (экзамен)</w:t>
            </w:r>
          </w:p>
        </w:tc>
      </w:tr>
      <w:tr w:rsidR="00F7704E" w:rsidRPr="00D608F9" w:rsidTr="00BC01DF">
        <w:tc>
          <w:tcPr>
            <w:tcW w:w="3216" w:type="dxa"/>
          </w:tcPr>
          <w:p w:rsidR="00F7704E" w:rsidRPr="00D608F9" w:rsidRDefault="00F7704E" w:rsidP="00BC01DF">
            <w:pPr>
              <w:spacing w:before="60"/>
            </w:pPr>
          </w:p>
        </w:tc>
        <w:tc>
          <w:tcPr>
            <w:tcW w:w="3216" w:type="dxa"/>
          </w:tcPr>
          <w:p w:rsidR="00F7704E" w:rsidRPr="00D608F9" w:rsidRDefault="00F7704E" w:rsidP="00BC01DF">
            <w:pPr>
              <w:spacing w:before="60"/>
            </w:pPr>
            <w:r w:rsidRPr="00D608F9">
              <w:t>Народно-сценический танец (зачет)</w:t>
            </w:r>
          </w:p>
        </w:tc>
        <w:tc>
          <w:tcPr>
            <w:tcW w:w="3216" w:type="dxa"/>
          </w:tcPr>
          <w:p w:rsidR="00F7704E" w:rsidRPr="00D608F9" w:rsidRDefault="00654F16" w:rsidP="00BC01DF">
            <w:pPr>
              <w:spacing w:before="60"/>
            </w:pPr>
            <w:r>
              <w:t>Постановочное мастерство (экзамен)</w:t>
            </w:r>
          </w:p>
        </w:tc>
      </w:tr>
    </w:tbl>
    <w:p w:rsidR="00231A22" w:rsidRDefault="00231A22"/>
    <w:sectPr w:rsidR="00231A22" w:rsidSect="00231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7704E"/>
    <w:rsid w:val="00231A22"/>
    <w:rsid w:val="00654F16"/>
    <w:rsid w:val="00F67FDF"/>
    <w:rsid w:val="00F77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704E"/>
    <w:pPr>
      <w:keepNext/>
      <w:spacing w:before="60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704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BEST XP Edition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админ</cp:lastModifiedBy>
  <cp:revision>2</cp:revision>
  <cp:lastPrinted>2017-11-21T07:09:00Z</cp:lastPrinted>
  <dcterms:created xsi:type="dcterms:W3CDTF">2011-01-15T12:57:00Z</dcterms:created>
  <dcterms:modified xsi:type="dcterms:W3CDTF">2017-11-21T07:09:00Z</dcterms:modified>
</cp:coreProperties>
</file>